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8E" w:rsidRDefault="008E0208">
      <w:pPr>
        <w:rPr>
          <w:b/>
          <w:bCs/>
        </w:rPr>
      </w:pPr>
      <w:r>
        <w:rPr>
          <w:rFonts w:hint="eastAsia"/>
          <w:b/>
          <w:bCs/>
        </w:rPr>
        <w:t>1. Use Linux 6.1.99 kernel version and add ath11k related drivers</w:t>
      </w:r>
    </w:p>
    <w:p w:rsidR="00AC6A8E" w:rsidRDefault="008E0208">
      <w:pPr>
        <w:rPr>
          <w:b/>
          <w:bCs/>
        </w:rPr>
      </w:pPr>
      <w:r>
        <w:rPr>
          <w:rFonts w:hint="eastAsia"/>
          <w:b/>
          <w:bCs/>
        </w:rPr>
        <w:t>2. Use</w:t>
      </w:r>
    </w:p>
    <w:p w:rsidR="00AC6A8E" w:rsidRDefault="008E0208">
      <w:pPr>
        <w:rPr>
          <w:b/>
          <w:bCs/>
        </w:rPr>
      </w:pPr>
      <w:r>
        <w:rPr>
          <w:rFonts w:hint="eastAsia"/>
          <w:b/>
          <w:bCs/>
        </w:rPr>
        <w:t>QCN9074/hw1.0/2.7.0.1/WLAN.HK.2.7.0.1-01744-QCAHKSWPL_SILICONZ-1 firmware version</w:t>
      </w:r>
    </w:p>
    <w:p w:rsidR="00AC6A8E" w:rsidRDefault="008E0208">
      <w:pPr>
        <w:rPr>
          <w:b/>
          <w:bCs/>
        </w:rPr>
      </w:pPr>
      <w:r>
        <w:rPr>
          <w:rFonts w:hint="eastAsia"/>
          <w:b/>
          <w:bCs/>
        </w:rPr>
        <w:t>3. Copy the firmware to the directory/lib/firmware/ath11k/QCN9074/hw1.0/directory, as shown in the following figure</w:t>
      </w:r>
    </w:p>
    <w:p w:rsidR="00AC6A8E" w:rsidRDefault="008E0208">
      <w:r>
        <w:rPr>
          <w:noProof/>
          <w:lang w:val="cs-CZ" w:eastAsia="cs-CZ"/>
        </w:rPr>
        <w:drawing>
          <wp:inline distT="0" distB="0" distL="114300" distR="114300">
            <wp:extent cx="5269865" cy="1086485"/>
            <wp:effectExtent l="0" t="0" r="63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A8E" w:rsidRDefault="008E0208">
      <w:pPr>
        <w:rPr>
          <w:b/>
          <w:bCs/>
        </w:rPr>
      </w:pPr>
      <w:r>
        <w:rPr>
          <w:rFonts w:hint="eastAsia"/>
          <w:b/>
          <w:bCs/>
        </w:rPr>
        <w:t>4. Load the ath11k driver successfully, and the kernel prints as follows.</w:t>
      </w:r>
    </w:p>
    <w:p w:rsidR="00AC6A8E" w:rsidRDefault="008E0208">
      <w:r>
        <w:rPr>
          <w:noProof/>
          <w:lang w:val="cs-CZ" w:eastAsia="cs-CZ"/>
        </w:rPr>
        <w:drawing>
          <wp:inline distT="0" distB="0" distL="114300" distR="114300">
            <wp:extent cx="5269865" cy="692150"/>
            <wp:effectExtent l="0" t="0" r="63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A8E" w:rsidRDefault="008E0208">
      <w:r>
        <w:rPr>
          <w:noProof/>
          <w:lang w:val="cs-CZ" w:eastAsia="cs-CZ"/>
        </w:rPr>
        <w:drawing>
          <wp:inline distT="0" distB="0" distL="114300" distR="114300">
            <wp:extent cx="5269230" cy="231140"/>
            <wp:effectExtent l="0" t="0" r="1270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A8E" w:rsidRDefault="008E0208">
      <w:pPr>
        <w:rPr>
          <w:b/>
          <w:bCs/>
        </w:rPr>
      </w:pPr>
      <w:r>
        <w:rPr>
          <w:rFonts w:hint="eastAsia"/>
          <w:b/>
          <w:bCs/>
        </w:rPr>
        <w:t xml:space="preserve">5. Use </w:t>
      </w:r>
      <w:proofErr w:type="spellStart"/>
      <w:r>
        <w:rPr>
          <w:rFonts w:hint="eastAsia"/>
          <w:b/>
          <w:bCs/>
        </w:rPr>
        <w:t>ifconfig</w:t>
      </w:r>
      <w:proofErr w:type="spellEnd"/>
      <w:r>
        <w:rPr>
          <w:rFonts w:hint="eastAsia"/>
          <w:b/>
          <w:bCs/>
        </w:rPr>
        <w:t xml:space="preserve"> to check that wlan0 has been recognized.</w:t>
      </w:r>
    </w:p>
    <w:p w:rsidR="00AC6A8E" w:rsidRDefault="008E0208">
      <w:r>
        <w:rPr>
          <w:noProof/>
          <w:lang w:val="cs-CZ" w:eastAsia="cs-CZ"/>
        </w:rPr>
        <w:drawing>
          <wp:inline distT="0" distB="0" distL="114300" distR="114300">
            <wp:extent cx="5269865" cy="1190625"/>
            <wp:effectExtent l="0" t="0" r="635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A8E" w:rsidRDefault="008E0208">
      <w:pPr>
        <w:rPr>
          <w:b/>
          <w:bCs/>
          <w:color w:val="FF0000"/>
          <w:u w:val="single"/>
        </w:rPr>
      </w:pPr>
      <w:r>
        <w:rPr>
          <w:rFonts w:hint="eastAsia"/>
          <w:b/>
          <w:bCs/>
          <w:color w:val="FF0000"/>
          <w:u w:val="single"/>
        </w:rPr>
        <w:t xml:space="preserve">6.Scan external </w:t>
      </w:r>
      <w:proofErr w:type="spellStart"/>
      <w:r>
        <w:rPr>
          <w:rFonts w:hint="eastAsia"/>
          <w:b/>
          <w:bCs/>
          <w:color w:val="FF0000"/>
          <w:u w:val="single"/>
        </w:rPr>
        <w:t>WiFi</w:t>
      </w:r>
      <w:proofErr w:type="spellEnd"/>
      <w:r>
        <w:rPr>
          <w:rFonts w:hint="eastAsia"/>
          <w:b/>
          <w:bCs/>
          <w:color w:val="FF0000"/>
          <w:u w:val="single"/>
        </w:rPr>
        <w:t xml:space="preserve"> using the WPA_CLI scan and WPA_CLI </w:t>
      </w:r>
      <w:proofErr w:type="spellStart"/>
      <w:r>
        <w:rPr>
          <w:rFonts w:hint="eastAsia"/>
          <w:b/>
          <w:bCs/>
          <w:color w:val="FF0000"/>
          <w:u w:val="single"/>
        </w:rPr>
        <w:t>scan_desult</w:t>
      </w:r>
      <w:proofErr w:type="spellEnd"/>
      <w:r>
        <w:rPr>
          <w:rFonts w:hint="eastAsia"/>
          <w:b/>
          <w:bCs/>
          <w:color w:val="FF0000"/>
          <w:u w:val="single"/>
        </w:rPr>
        <w:t xml:space="preserve"> commands, only 5G band </w:t>
      </w:r>
      <w:proofErr w:type="spellStart"/>
      <w:r>
        <w:rPr>
          <w:rFonts w:hint="eastAsia"/>
          <w:b/>
          <w:bCs/>
          <w:color w:val="FF0000"/>
          <w:u w:val="single"/>
        </w:rPr>
        <w:t>WiFi</w:t>
      </w:r>
      <w:proofErr w:type="spellEnd"/>
      <w:r>
        <w:rPr>
          <w:rFonts w:hint="eastAsia"/>
          <w:b/>
          <w:bCs/>
          <w:color w:val="FF0000"/>
          <w:u w:val="single"/>
        </w:rPr>
        <w:t xml:space="preserve"> can be scanned</w:t>
      </w:r>
    </w:p>
    <w:p w:rsidR="00AC6A8E" w:rsidRDefault="008E0208">
      <w:r>
        <w:rPr>
          <w:noProof/>
          <w:lang w:val="cs-CZ" w:eastAsia="cs-CZ"/>
        </w:rPr>
        <w:drawing>
          <wp:inline distT="0" distB="0" distL="114300" distR="114300">
            <wp:extent cx="5267325" cy="659130"/>
            <wp:effectExtent l="0" t="0" r="3175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A8E" w:rsidRDefault="008E0208">
      <w:pPr>
        <w:rPr>
          <w:b/>
          <w:bCs/>
        </w:rPr>
      </w:pPr>
      <w:r>
        <w:rPr>
          <w:rFonts w:hint="eastAsia"/>
          <w:b/>
          <w:bCs/>
        </w:rPr>
        <w:t>7.Connect to the scanned 5G frequency band WIFI for normal communication.</w:t>
      </w:r>
    </w:p>
    <w:p w:rsidR="008E0208" w:rsidRDefault="008E0208">
      <w:pPr>
        <w:rPr>
          <w:b/>
          <w:bCs/>
        </w:rPr>
      </w:pPr>
    </w:p>
    <w:p w:rsidR="008E0208" w:rsidRDefault="008E0208">
      <w:pPr>
        <w:rPr>
          <w:b/>
          <w:bCs/>
        </w:rPr>
      </w:pPr>
    </w:p>
    <w:p w:rsidR="008E0208" w:rsidRDefault="008E0208">
      <w:pPr>
        <w:rPr>
          <w:b/>
          <w:bCs/>
        </w:rPr>
      </w:pPr>
    </w:p>
    <w:p w:rsidR="008E0208" w:rsidRDefault="008E0208">
      <w:pPr>
        <w:rPr>
          <w:b/>
          <w:bCs/>
        </w:rPr>
      </w:pPr>
    </w:p>
    <w:p w:rsidR="008E0208" w:rsidRDefault="008E0208">
      <w:pPr>
        <w:rPr>
          <w:b/>
          <w:bCs/>
        </w:rPr>
      </w:pPr>
    </w:p>
    <w:p w:rsidR="008E0208" w:rsidRDefault="008E0208">
      <w:pPr>
        <w:rPr>
          <w:b/>
          <w:bCs/>
        </w:rPr>
      </w:pPr>
    </w:p>
    <w:p w:rsidR="008E0208" w:rsidRDefault="008E0208">
      <w:pPr>
        <w:rPr>
          <w:b/>
          <w:bCs/>
        </w:rPr>
      </w:pPr>
    </w:p>
    <w:p w:rsidR="008E0208" w:rsidRDefault="008E0208">
      <w:pPr>
        <w:rPr>
          <w:b/>
          <w:bCs/>
        </w:rPr>
      </w:pPr>
    </w:p>
    <w:p w:rsidR="008E0208" w:rsidRDefault="008E0208">
      <w:pPr>
        <w:rPr>
          <w:b/>
          <w:bCs/>
        </w:rPr>
      </w:pPr>
    </w:p>
    <w:p w:rsidR="008E0208" w:rsidRDefault="008E0208">
      <w:pPr>
        <w:rPr>
          <w:b/>
          <w:bCs/>
        </w:rPr>
      </w:pPr>
    </w:p>
    <w:p w:rsidR="008E0208" w:rsidRDefault="008E0208">
      <w:pPr>
        <w:rPr>
          <w:b/>
          <w:bCs/>
        </w:rPr>
      </w:pPr>
    </w:p>
    <w:p w:rsidR="00AC6A8E" w:rsidRDefault="008E0208">
      <w:pPr>
        <w:rPr>
          <w:b/>
          <w:bCs/>
        </w:rPr>
      </w:pPr>
      <w:r>
        <w:rPr>
          <w:rFonts w:hint="eastAsia"/>
          <w:b/>
          <w:bCs/>
        </w:rPr>
        <w:lastRenderedPageBreak/>
        <w:t>8. According to the previously provided document, replace the relevant firmware. The document content is as follows</w:t>
      </w:r>
      <w:r w:rsidR="00946FF8">
        <w:rPr>
          <w:b/>
          <w:bCs/>
        </w:rPr>
        <w:t>, please use serial console</w:t>
      </w:r>
      <w:r>
        <w:rPr>
          <w:rFonts w:hint="eastAsia"/>
          <w:b/>
          <w:bCs/>
        </w:rPr>
        <w:t>:</w:t>
      </w:r>
    </w:p>
    <w:p w:rsidR="00946FF8" w:rsidRDefault="00946FF8" w:rsidP="00946FF8">
      <w:bookmarkStart w:id="0" w:name="_GoBack"/>
      <w:bookmarkEnd w:id="0"/>
      <w:r>
        <w:rPr>
          <w:rFonts w:ascii="Segoe UI" w:hAnsi="Segoe UI" w:cs="Segoe UI"/>
          <w:color w:val="183247"/>
          <w:szCs w:val="21"/>
          <w:shd w:val="clear" w:color="auto" w:fill="F8F9FA"/>
        </w:rPr>
        <w:t>1.cd /lib/firmware</w:t>
      </w:r>
      <w:r>
        <w:rPr>
          <w:rFonts w:ascii="Segoe UI" w:hAnsi="Segoe UI" w:cs="Segoe UI"/>
          <w:color w:val="183247"/>
          <w:szCs w:val="21"/>
        </w:rPr>
        <w:br/>
      </w:r>
      <w:r>
        <w:rPr>
          <w:rFonts w:ascii="Segoe UI" w:hAnsi="Segoe UI" w:cs="Segoe UI"/>
          <w:color w:val="183247"/>
          <w:szCs w:val="21"/>
          <w:shd w:val="clear" w:color="auto" w:fill="F8F9FA"/>
        </w:rPr>
        <w:t xml:space="preserve">2.mkdir ath11k &amp;&amp; </w:t>
      </w:r>
      <w:proofErr w:type="spellStart"/>
      <w:r>
        <w:rPr>
          <w:rFonts w:ascii="Segoe UI" w:hAnsi="Segoe UI" w:cs="Segoe UI"/>
          <w:color w:val="183247"/>
          <w:szCs w:val="21"/>
          <w:shd w:val="clear" w:color="auto" w:fill="F8F9FA"/>
        </w:rPr>
        <w:t>cd</w:t>
      </w:r>
      <w:proofErr w:type="spellEnd"/>
      <w:r>
        <w:rPr>
          <w:rFonts w:ascii="Segoe UI" w:hAnsi="Segoe UI" w:cs="Segoe UI"/>
          <w:color w:val="183247"/>
          <w:szCs w:val="21"/>
          <w:shd w:val="clear" w:color="auto" w:fill="F8F9FA"/>
        </w:rPr>
        <w:t xml:space="preserve"> ath11k</w:t>
      </w:r>
      <w:r>
        <w:rPr>
          <w:rFonts w:ascii="Segoe UI" w:hAnsi="Segoe UI" w:cs="Segoe UI"/>
          <w:color w:val="183247"/>
          <w:szCs w:val="21"/>
        </w:rPr>
        <w:br/>
      </w:r>
      <w:r>
        <w:rPr>
          <w:rFonts w:ascii="Segoe UI" w:hAnsi="Segoe UI" w:cs="Segoe UI"/>
          <w:color w:val="183247"/>
          <w:szCs w:val="21"/>
          <w:shd w:val="clear" w:color="auto" w:fill="F8F9FA"/>
        </w:rPr>
        <w:t xml:space="preserve">3.mkdir QCN9074 &amp;&amp; </w:t>
      </w:r>
      <w:proofErr w:type="spellStart"/>
      <w:r>
        <w:rPr>
          <w:rFonts w:ascii="Segoe UI" w:hAnsi="Segoe UI" w:cs="Segoe UI"/>
          <w:color w:val="183247"/>
          <w:szCs w:val="21"/>
          <w:shd w:val="clear" w:color="auto" w:fill="F8F9FA"/>
        </w:rPr>
        <w:t>cd</w:t>
      </w:r>
      <w:proofErr w:type="spellEnd"/>
      <w:r>
        <w:rPr>
          <w:rFonts w:ascii="Segoe UI" w:hAnsi="Segoe UI" w:cs="Segoe UI"/>
          <w:color w:val="183247"/>
          <w:szCs w:val="21"/>
          <w:shd w:val="clear" w:color="auto" w:fill="F8F9FA"/>
        </w:rPr>
        <w:t xml:space="preserve"> QCN9074</w:t>
      </w:r>
      <w:r>
        <w:rPr>
          <w:rFonts w:ascii="Segoe UI" w:hAnsi="Segoe UI" w:cs="Segoe UI"/>
          <w:color w:val="183247"/>
          <w:szCs w:val="21"/>
        </w:rPr>
        <w:br/>
      </w:r>
      <w:r>
        <w:rPr>
          <w:rFonts w:ascii="Segoe UI" w:hAnsi="Segoe UI" w:cs="Segoe UI"/>
          <w:color w:val="183247"/>
          <w:szCs w:val="21"/>
          <w:shd w:val="clear" w:color="auto" w:fill="F8F9FA"/>
        </w:rPr>
        <w:t xml:space="preserve">4.mkdir hw1.0 &amp;&amp; </w:t>
      </w:r>
      <w:proofErr w:type="spellStart"/>
      <w:r>
        <w:rPr>
          <w:rFonts w:ascii="Segoe UI" w:hAnsi="Segoe UI" w:cs="Segoe UI"/>
          <w:color w:val="183247"/>
          <w:szCs w:val="21"/>
          <w:shd w:val="clear" w:color="auto" w:fill="F8F9FA"/>
        </w:rPr>
        <w:t>cd</w:t>
      </w:r>
      <w:proofErr w:type="spellEnd"/>
      <w:r>
        <w:rPr>
          <w:rFonts w:ascii="Segoe UI" w:hAnsi="Segoe UI" w:cs="Segoe UI"/>
          <w:color w:val="183247"/>
          <w:szCs w:val="21"/>
          <w:shd w:val="clear" w:color="auto" w:fill="F8F9FA"/>
        </w:rPr>
        <w:t xml:space="preserve"> hw1.0</w:t>
      </w:r>
      <w:r>
        <w:rPr>
          <w:rFonts w:ascii="Segoe UI" w:hAnsi="Segoe UI" w:cs="Segoe UI"/>
          <w:color w:val="183247"/>
          <w:szCs w:val="21"/>
        </w:rPr>
        <w:br/>
      </w:r>
      <w:r>
        <w:rPr>
          <w:rFonts w:ascii="Segoe UI" w:hAnsi="Segoe UI" w:cs="Segoe UI"/>
          <w:color w:val="183247"/>
          <w:szCs w:val="21"/>
          <w:shd w:val="clear" w:color="auto" w:fill="F8F9FA"/>
        </w:rPr>
        <w:t>5.cp /directory/of/bdf.bin ./ (repeat this step for all above files)</w:t>
      </w:r>
      <w:r>
        <w:rPr>
          <w:rFonts w:ascii="Segoe UI" w:hAnsi="Segoe UI" w:cs="Segoe UI"/>
          <w:color w:val="183247"/>
          <w:szCs w:val="21"/>
        </w:rPr>
        <w:br/>
      </w:r>
      <w:r>
        <w:rPr>
          <w:rFonts w:ascii="Segoe UI" w:hAnsi="Segoe UI" w:cs="Segoe UI"/>
          <w:color w:val="183247"/>
          <w:szCs w:val="21"/>
          <w:shd w:val="clear" w:color="auto" w:fill="F8F9FA"/>
        </w:rPr>
        <w:t>6.ln -s WLE3002HX_SPF11_4_2G.bin board.bin (for first attempt on symbolic link)</w:t>
      </w:r>
      <w:r>
        <w:rPr>
          <w:rFonts w:ascii="Segoe UI" w:hAnsi="Segoe UI" w:cs="Segoe UI"/>
          <w:color w:val="183247"/>
          <w:szCs w:val="21"/>
        </w:rPr>
        <w:br/>
      </w:r>
      <w:r w:rsidRPr="008B3138">
        <w:rPr>
          <w:noProof/>
        </w:rPr>
      </w:r>
      <w:r w:rsidRPr="008B3138">
        <w:rPr>
          <w:rFonts w:ascii="Times New Roman" w:hAnsi="Times New Roman" w:cs="Times New Roman"/>
          <w:noProof/>
        </w:rPr>
        <w:pict>
          <v:rect id="矩形 1" o:spid="_x0000_s1026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rFonts w:ascii="Segoe UI" w:hAnsi="Segoe UI" w:cs="Segoe UI"/>
          <w:color w:val="183247"/>
          <w:szCs w:val="21"/>
        </w:rPr>
        <w:br/>
      </w:r>
      <w:r>
        <w:rPr>
          <w:rFonts w:ascii="Segoe UI" w:hAnsi="Segoe UI" w:cs="Segoe UI"/>
          <w:color w:val="183247"/>
          <w:szCs w:val="21"/>
          <w:shd w:val="clear" w:color="auto" w:fill="F8F9FA"/>
        </w:rPr>
        <w:t>To change board data files after first attempt:</w:t>
      </w:r>
      <w:r>
        <w:rPr>
          <w:rFonts w:ascii="Segoe UI" w:hAnsi="Segoe UI" w:cs="Segoe UI"/>
          <w:color w:val="183247"/>
          <w:szCs w:val="21"/>
        </w:rPr>
        <w:br/>
      </w:r>
      <w:r>
        <w:rPr>
          <w:rFonts w:ascii="Segoe UI" w:hAnsi="Segoe UI" w:cs="Segoe UI"/>
          <w:color w:val="183247"/>
          <w:szCs w:val="21"/>
          <w:shd w:val="clear" w:color="auto" w:fill="F8F9FA"/>
        </w:rPr>
        <w:t xml:space="preserve">Change to 2G: </w:t>
      </w:r>
      <w:proofErr w:type="spellStart"/>
      <w:r>
        <w:rPr>
          <w:rFonts w:ascii="Segoe UI" w:hAnsi="Segoe UI" w:cs="Segoe UI"/>
          <w:color w:val="183247"/>
          <w:szCs w:val="21"/>
          <w:shd w:val="clear" w:color="auto" w:fill="F8F9FA"/>
        </w:rPr>
        <w:t>ln</w:t>
      </w:r>
      <w:proofErr w:type="spellEnd"/>
      <w:r>
        <w:rPr>
          <w:rFonts w:ascii="Segoe UI" w:hAnsi="Segoe UI" w:cs="Segoe UI"/>
          <w:color w:val="183247"/>
          <w:szCs w:val="21"/>
          <w:shd w:val="clear" w:color="auto" w:fill="F8F9FA"/>
        </w:rPr>
        <w:t xml:space="preserve"> -s -f WLE3002HX_SPF11_4_2G.bin board.bin</w:t>
      </w:r>
      <w:r>
        <w:rPr>
          <w:rFonts w:ascii="Segoe UI" w:hAnsi="Segoe UI" w:cs="Segoe UI"/>
          <w:color w:val="183247"/>
          <w:szCs w:val="21"/>
        </w:rPr>
        <w:br/>
      </w:r>
      <w:r>
        <w:rPr>
          <w:rFonts w:ascii="Segoe UI" w:hAnsi="Segoe UI" w:cs="Segoe UI"/>
          <w:color w:val="183247"/>
          <w:szCs w:val="21"/>
          <w:shd w:val="clear" w:color="auto" w:fill="F8F9FA"/>
        </w:rPr>
        <w:t xml:space="preserve">Change to 5G: </w:t>
      </w:r>
      <w:proofErr w:type="spellStart"/>
      <w:r>
        <w:rPr>
          <w:rFonts w:ascii="Segoe UI" w:hAnsi="Segoe UI" w:cs="Segoe UI"/>
          <w:color w:val="183247"/>
          <w:szCs w:val="21"/>
          <w:shd w:val="clear" w:color="auto" w:fill="F8F9FA"/>
        </w:rPr>
        <w:t>ln</w:t>
      </w:r>
      <w:proofErr w:type="spellEnd"/>
      <w:r>
        <w:rPr>
          <w:rFonts w:ascii="Segoe UI" w:hAnsi="Segoe UI" w:cs="Segoe UI"/>
          <w:color w:val="183247"/>
          <w:szCs w:val="21"/>
          <w:shd w:val="clear" w:color="auto" w:fill="F8F9FA"/>
        </w:rPr>
        <w:t xml:space="preserve"> -s -f WLE3002HX_SPF11_4_5G.bin board.bin</w:t>
      </w:r>
    </w:p>
    <w:p w:rsidR="00AC6A8E" w:rsidRDefault="00AC6A8E">
      <w:pPr>
        <w:rPr>
          <w:highlight w:val="green"/>
        </w:rPr>
      </w:pPr>
    </w:p>
    <w:p w:rsidR="00AC6A8E" w:rsidRDefault="00AC6A8E"/>
    <w:p w:rsidR="00AC6A8E" w:rsidRDefault="008E0208">
      <w:pPr>
        <w:rPr>
          <w:rFonts w:ascii="Segoe UI" w:hAnsi="Segoe UI" w:cs="Segoe UI"/>
          <w:b/>
          <w:bCs/>
          <w:color w:val="183247"/>
          <w:szCs w:val="21"/>
          <w:shd w:val="clear" w:color="auto" w:fill="F8F9FA"/>
        </w:rPr>
      </w:pPr>
      <w:r>
        <w:rPr>
          <w:rFonts w:ascii="Segoe UI" w:hAnsi="Segoe UI" w:cs="Segoe UI" w:hint="eastAsia"/>
          <w:b/>
          <w:bCs/>
          <w:color w:val="183247"/>
          <w:szCs w:val="21"/>
          <w:shd w:val="clear" w:color="auto" w:fill="F8F9FA"/>
        </w:rPr>
        <w:t>9. According to the understanding, WLE3002HX_SFP11_4_2G.bin needs to be soft connected to</w:t>
      </w:r>
    </w:p>
    <w:p w:rsidR="00AC6A8E" w:rsidRDefault="008E0208">
      <w:r>
        <w:rPr>
          <w:rFonts w:hint="eastAsia"/>
        </w:rPr>
        <w:t>/lib/firmware/ath11k/QCN9074/hw1.0/</w:t>
      </w:r>
      <w:r>
        <w:rPr>
          <w:rFonts w:hint="eastAsia"/>
        </w:rPr>
        <w:t>下的</w:t>
      </w:r>
      <w:r>
        <w:rPr>
          <w:rFonts w:hint="eastAsia"/>
        </w:rPr>
        <w:t>board.bin</w:t>
      </w:r>
    </w:p>
    <w:p w:rsidR="00AC6A8E" w:rsidRDefault="008E0208">
      <w:r>
        <w:rPr>
          <w:noProof/>
          <w:lang w:val="cs-CZ" w:eastAsia="cs-CZ"/>
        </w:rPr>
        <w:drawing>
          <wp:inline distT="0" distB="0" distL="114300" distR="114300">
            <wp:extent cx="5266055" cy="1263015"/>
            <wp:effectExtent l="0" t="0" r="4445" b="6985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A8E" w:rsidRDefault="00AC6A8E"/>
    <w:sectPr w:rsidR="00AC6A8E" w:rsidSect="00AC6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C61D43"/>
    <w:multiLevelType w:val="singleLevel"/>
    <w:tmpl w:val="B8C61D4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1C38"/>
    <w:rsid w:val="000C4ACB"/>
    <w:rsid w:val="003E0C63"/>
    <w:rsid w:val="00641C38"/>
    <w:rsid w:val="008E0208"/>
    <w:rsid w:val="00946FF8"/>
    <w:rsid w:val="00AC6A8E"/>
    <w:rsid w:val="00F86B5A"/>
    <w:rsid w:val="0C311668"/>
    <w:rsid w:val="3FB0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C6A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E0C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E0C63"/>
    <w:rPr>
      <w:rFonts w:ascii="Tahoma" w:eastAsiaTheme="minorEastAsia" w:hAnsi="Tahoma" w:cs="Tahoma"/>
      <w:kern w:val="2"/>
      <w:sz w:val="16"/>
      <w:szCs w:val="16"/>
      <w:lang w:val="en-US" w:eastAsia="zh-CN"/>
    </w:rPr>
  </w:style>
  <w:style w:type="paragraph" w:styleId="FormtovanvHTML">
    <w:name w:val="HTML Preformatted"/>
    <w:basedOn w:val="Normln"/>
    <w:link w:val="FormtovanvHTMLChar"/>
    <w:uiPriority w:val="99"/>
    <w:unhideWhenUsed/>
    <w:rsid w:val="003E0C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0C63"/>
    <w:rPr>
      <w:rFonts w:ascii="Courier New" w:eastAsia="Times New Roman" w:hAnsi="Courier New" w:cs="Courier New"/>
    </w:rPr>
  </w:style>
  <w:style w:type="character" w:customStyle="1" w:styleId="y2iqfc">
    <w:name w:val="y2iqfc"/>
    <w:basedOn w:val="Standardnpsmoodstavce"/>
    <w:rsid w:val="003E0C63"/>
  </w:style>
  <w:style w:type="paragraph" w:styleId="Odstavecseseznamem">
    <w:name w:val="List Paragraph"/>
    <w:basedOn w:val="Normln"/>
    <w:uiPriority w:val="99"/>
    <w:unhideWhenUsed/>
    <w:rsid w:val="003E0C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paja</cp:lastModifiedBy>
  <cp:revision>3</cp:revision>
  <dcterms:created xsi:type="dcterms:W3CDTF">2025-04-07T10:01:00Z</dcterms:created>
  <dcterms:modified xsi:type="dcterms:W3CDTF">2025-04-08T05:03:00Z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eyJoZGlkIjoiNTdhOWVkOWNjZjk4NGNkNjU4YzI3NGI5MmUwMmNiNDUiLCJ1c2VySWQiOiI5NjkwNDc1MjYifQ==</vt:lpwstr>
  </property>
  <property fmtid="{D5CDD505-2E9C-101B-9397-08002B2CF9AE}" pid="4" name="ICV">
    <vt:lpwstr>44B1881CC27A4E3A96F26AF7A6EEA61F_12</vt:lpwstr>
  </property>
</Properties>
</file>